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FE" w:rsidRDefault="00D01BFE" w:rsidP="00BB3E3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</w:pPr>
      <w:r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  <w:t>Проект</w:t>
      </w:r>
    </w:p>
    <w:p w:rsidR="00D01BFE" w:rsidRDefault="00D01BFE" w:rsidP="00BB3E3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</w:pPr>
      <w:r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  <w:t>Постановление</w:t>
      </w:r>
      <w:bookmarkStart w:id="0" w:name="_GoBack"/>
      <w:bookmarkEnd w:id="0"/>
    </w:p>
    <w:p w:rsidR="00D01BFE" w:rsidRDefault="00D01BFE" w:rsidP="00BB3E3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D01BFE" w:rsidRDefault="00D01BFE" w:rsidP="00BB3E3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444444"/>
          <w:kern w:val="36"/>
          <w:sz w:val="27"/>
          <w:szCs w:val="27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444444"/>
          <w:kern w:val="36"/>
          <w:sz w:val="27"/>
          <w:szCs w:val="27"/>
          <w:lang w:eastAsia="ru-RU"/>
        </w:rPr>
      </w:pPr>
      <w:r w:rsidRPr="00BB3E3F">
        <w:rPr>
          <w:rFonts w:ascii="inherit" w:eastAsia="Times New Roman" w:hAnsi="inherit" w:cs="Arial"/>
          <w:b/>
          <w:bCs/>
          <w:color w:val="444444"/>
          <w:kern w:val="36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</w:t>
      </w:r>
    </w:p>
    <w:p w:rsidR="00BB3E3F" w:rsidRPr="00BB3E3F" w:rsidRDefault="00BB3E3F" w:rsidP="00BB3E3F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444444"/>
          <w:sz w:val="21"/>
          <w:szCs w:val="21"/>
          <w:lang w:eastAsia="ru-RU"/>
        </w:rPr>
      </w:pPr>
      <w:r w:rsidRPr="00BB3E3F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t xml:space="preserve">Постановление администрации </w:t>
      </w:r>
      <w:r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t>Варненского</w:t>
      </w:r>
      <w:r w:rsidRPr="00BB3E3F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ru-RU"/>
        </w:rPr>
        <w:t xml:space="preserve"> муниципального района Челябинской области от </w:t>
      </w:r>
      <w:r>
        <w:rPr>
          <w:rFonts w:eastAsia="Times New Roman" w:cs="Arial"/>
          <w:b/>
          <w:bCs/>
          <w:color w:val="444444"/>
          <w:sz w:val="21"/>
          <w:szCs w:val="21"/>
          <w:lang w:eastAsia="ru-RU"/>
        </w:rPr>
        <w:t>____февраля 2019г. №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соответствии со ст. 40 Градостроительного кодекса Российской Федерации, Федеральным законом "Об общих принципах организации местного самоуправления в Российской Федерации", Уставом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Администрация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ПОСТАНОВЛЯЕТ: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2. Обеспечить размещение настоящего постановления на официальном сайте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 Варненского муниципального района                         К. Ю. Моисеев</w:t>
      </w: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7801C9" w:rsidRPr="00BB3E3F" w:rsidRDefault="007801C9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Приложение к постановлению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Челябинской области от </w:t>
      </w:r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   _____________2019 г.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</w:pPr>
      <w:r w:rsidRPr="00BB3E3F">
        <w:rPr>
          <w:rFonts w:ascii="inherit" w:eastAsia="Times New Roman" w:hAnsi="inherit" w:cs="Arial"/>
          <w:b/>
          <w:bCs/>
          <w:color w:val="444444"/>
          <w:sz w:val="27"/>
          <w:szCs w:val="27"/>
          <w:lang w:eastAsia="ru-RU"/>
        </w:rPr>
        <w:t>Административный регламент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I. Общие положения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1.1. Настоящий административный регламент (далее - Регламент)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структурными подразделениями (должностными лицами)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с юридическими и физическими лицами.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1.2. Правовые основания для предоставления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правовыми актами: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Градостроительный кодекс Российской Федерации от 29.12.2004 N 190-ФЗ;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Федеральный закон от 2 мая 2006 года N 59-ФЗ "О порядке рассмотрения обращений граждан Российской Федерации";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Устав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Решение С</w:t>
      </w:r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обрания 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депутатов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муниципального района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Челябинской области "Об утверждении Положения о публичных слушаниях в </w:t>
      </w:r>
      <w:proofErr w:type="spellStart"/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Варненском</w:t>
      </w:r>
      <w:proofErr w:type="spellEnd"/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муниципальном районе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" </w:t>
      </w:r>
      <w:r w:rsidRPr="00BB3E3F">
        <w:rPr>
          <w:rFonts w:ascii="Arial" w:eastAsia="Times New Roman" w:hAnsi="Arial" w:cs="Arial"/>
          <w:color w:val="FF0000"/>
          <w:sz w:val="24"/>
          <w:szCs w:val="24"/>
          <w:highlight w:val="red"/>
          <w:lang w:eastAsia="ru-RU"/>
        </w:rPr>
        <w:t>N</w:t>
      </w:r>
      <w:r w:rsidR="007801C9" w:rsidRPr="007801C9">
        <w:rPr>
          <w:rFonts w:ascii="Arial" w:eastAsia="Times New Roman" w:hAnsi="Arial" w:cs="Arial"/>
          <w:color w:val="FF0000"/>
          <w:sz w:val="24"/>
          <w:szCs w:val="24"/>
          <w:highlight w:val="red"/>
          <w:lang w:eastAsia="ru-RU"/>
        </w:rPr>
        <w:t>______________</w:t>
      </w:r>
      <w:r w:rsidRPr="00BB3E3F">
        <w:rPr>
          <w:rFonts w:ascii="Arial" w:eastAsia="Times New Roman" w:hAnsi="Arial" w:cs="Arial"/>
          <w:color w:val="FF0000"/>
          <w:sz w:val="24"/>
          <w:szCs w:val="24"/>
          <w:highlight w:val="red"/>
          <w:lang w:eastAsia="ru-RU"/>
        </w:rPr>
        <w:t>;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7801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II. Стандарт предоставления муниципальной услуги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2.1. Наименование муниципальной услуги -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2.2. Наименование структурного подразделения, непосредственно предоставляющего муниципальную услугу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Муниципальная услуга предоставляется </w:t>
      </w:r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Управлением строительства и жилищно-коммунального хозяйства  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Администраци</w:t>
      </w:r>
      <w:r w:rsidR="007801C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(далее - </w:t>
      </w:r>
      <w:r w:rsidR="005B531B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Управление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2.3. Результат предоставления муниципальной услуги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Результатом предоставления муниципальной услуги является выдача Заявителю копии постановления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(далее - Администрация) о предоставлении разрешения на отклонение от предельно допустимых параметров разрешенного строительства, реконструкции объектов капитального строительства либо об отказе в предоставлении разрешения.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2.4. Срок предоставления муниципальной услуги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 предоставления муниципальной услуги составляет 3 месяца с момента регистрации заявления, при этом не позднее чем через 30 дней Заявителю направляется уведомление о подготовке проекта постановления Администрации района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2.5. Исчерпывающий перечень документов, необходимых для предоставления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получения услуги заявитель предоставляет заявление по форме согласно приложению N 1 к настоящему регламенту.</w:t>
      </w:r>
    </w:p>
    <w:p w:rsidR="005B531B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заявлением получатель Муниципальной услуги представляет: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531B" w:rsidRPr="005B531B" w:rsidTr="005B53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531B" w:rsidRDefault="005B531B" w:rsidP="005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планируется строительство, реконструкция объекта капитального </w:t>
            </w:r>
            <w:proofErr w:type="gramStart"/>
            <w:r w:rsidRPr="005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proofErr w:type="gramEnd"/>
            <w:r w:rsidRPr="005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превышением предельных параметров разрешенного строительства, а также отклонение обосновывается любым из следующих оснований: 1) размеры земельного участка меньше установленных градостроительным регламентом минимальных размеров земельных участков; 2) конфигурация, инженерно-геологические или иные характеристики земельного участка неблагоприятны для застройки "</w:t>
            </w:r>
          </w:p>
          <w:p w:rsidR="005B531B" w:rsidRDefault="005B531B" w:rsidP="005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получение разрешения на отклонение от предельных параметров разрешенного строительства, 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531B" w:rsidRPr="005B531B" w:rsidRDefault="005B531B" w:rsidP="005B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2.7. Основаниями для отказа в предоставлении муниципальной услуги являются: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обращение за получением муниципальной услуги ненадлежащего лица;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2.8. Муниципальная услуга предоставляется бесплатно.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2.9.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Максимальное время ожидания в очереди при получении результата не должно превышать 15 минут.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2.10. Срок регистрации заявления о предоставлении муниципальной услуги не может превышать одного дня.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2.11. Требования к помещениям, в которых предоставляется муниципальная услуга.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Кабинеты приема Заявителей оборудуются информационными табличками с указанием номера кабинета.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кабинетах приема предусматриваются места для заполнения заявлений о предоставлении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2.12. Показатели доступности и качества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Показателями доступности и качества муниципальной услуги являются: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наличие различных каналов получения информации о предоставлении услуги;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- соблюдение сроков предоставления услуги.</w:t>
      </w:r>
    </w:p>
    <w:p w:rsid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2.13. Услуга через многофункциональный центр и в электронной форме не оказывается.</w:t>
      </w:r>
    </w:p>
    <w:p w:rsidR="0032102A" w:rsidRDefault="0032102A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32102A" w:rsidRDefault="0032102A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32102A" w:rsidRPr="00BB3E3F" w:rsidRDefault="0032102A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3.1. Основанием для начала предоставления муниципальной услуги является поступление в администрацию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заявления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3.2. Должностным лицом, ответственным за предоставление услуги, является </w:t>
      </w:r>
      <w:r w:rsidR="003210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заместитель 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начальник</w:t>
      </w:r>
      <w:r w:rsidR="003210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 Управления строительства и ЖКХ Варненского муниципального района  по вопросам архитектуры и градостроительства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Должностным, лицом ответственным за выполнение административных процедур (за исключением процедур, являющихся в соответствии со ст. 39 Градостроительного кодекса РФ исключительными полномочиями Комиссии), является 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заместитель начальника Управления строительства и ЖКХ Варненского муниципального района  по вопросам архитектуры и градостроительства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3.3. Порядок информирования о правилах предоставления муниципальной услуги.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Место нахождения: 45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7200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Челябинская область, </w:t>
      </w:r>
      <w:proofErr w:type="spellStart"/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Варненский</w:t>
      </w:r>
      <w:proofErr w:type="spellEnd"/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район, </w:t>
      </w:r>
      <w:proofErr w:type="gramStart"/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proofErr w:type="gramEnd"/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Варна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ул. 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Советская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135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График работы </w:t>
      </w:r>
      <w:r w:rsidR="00C25DB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Режим работы: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Понедельник - пятница: с 8.00 до 17.00.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Обеденный перерыв: с 12.00 до 13.00.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Выходные дни: суббота, воскресенье, праздничные дни.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3.4. Порядок получения информации заявителями: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Информация о порядке получения муниципальной услуги предоставляется: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путем индивидуального информирования;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 использованием средств телефонной связи.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письменном информировании ответ направляется Заявителю в течение 30 календарных дней со дня поступления обращения.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номер телефона исполнителя.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консультировании Заявителя исполнитель муниципальной услуги обязан: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давать полный, точный и понятный ответ на поставленные вопросы;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соблюдать права и законные интересы Заявителя.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3.5. Предоставление муниципальной услуги включает в себя следующие административные процедуры: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прием заявления;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регистрация заявления в день его поступления;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рассмотрение заявления;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направление сообщения о проведении публичных слушаний по вопросу предоставления разрешения на отклонение от предельно допустимых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</w:t>
      </w:r>
      <w:proofErr w:type="gramEnd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являющихся</w:t>
      </w:r>
      <w:proofErr w:type="gramEnd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частью объекта капитального строительства, применительно к которому испрашивается данное разрешение;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подготовка и направление Заявителю специалистом в течение 30 дней со дня регистрации заявления, проекта постановления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п. 2.5 настоящего Регламента;</w:t>
      </w:r>
      <w:proofErr w:type="gramEnd"/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обеспечение специалистом оповещения жителей района о времени и месте проведения публичных слушаний путем опубликования в средствах массовой информации и размещения на сайте Администрации соответствующих сведений, не позднее, чем за 7 дней до начала слушаний;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проведение публичных слушаний по вопросу предоставления разрешения на отклонение от предельно допустимых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ст. 40 Градостроительного кодекса РФ;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подготовка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о времени и месте их проведения;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подготовка постановления Администрации о предоставлении разрешения на отклонение от предельно допустимых параметров разрешенного строительства, реконструкции объектов капитального или об отказе в предоставлении такого разрешения;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выдача специалистом </w:t>
      </w:r>
      <w:r w:rsidR="0032102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Управления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Заявителю копии постановления Администрации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 о предоставлении разрешения на отклонение от предельно допустимых параметров разрешенного строительства, реконструкции объектов капитального или об отказе в предоставлении такого разрешения в течение 3 дней со дня его принятия.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IV. Формы </w:t>
      </w: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контроля за</w:t>
      </w:r>
      <w:proofErr w:type="gramEnd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4.1. Текущий </w:t>
      </w: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контроль за</w:t>
      </w:r>
      <w:proofErr w:type="gramEnd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 Первый заместитель Главы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района. По результатам текущего контроля ответственным лицам даются указания по устранению выявленных нарушений, и контролируется их устранение.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4.2. В ходе контроля проверяется: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соблюдение сроков исполнения административных процедур;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соблюдение полноты и последовательности исполнения административных процедур.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4.3.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Отдела.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мероприятия, инициируемые Главой </w:t>
      </w: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Варненского</w:t>
      </w: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муниципального района.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4.5. По результатам проверок лица, допустившие нарушения настоящего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разделом 5 Регламента.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5.1. 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5.2. Заявитель может обратиться с соответствующим обращением к Главе Администрации или Первому заместителю Главы Администрации.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5.3. В письменном обращении указываются: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наименование органа, в которое направляется письменное обращение, либо соответствующее должностное лицо;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фамилия, имя, отчество заявителя либо полное наименование для юридического лица;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почтовый адрес, по которому должен быть направлен ответ, контактный телефон;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суть обращения;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д) личная подпись (подпись уполномоченного представителя) и дата. Письменное обращение должно быть написано разборчивым почерком, позволяющим рассмотреть поступившее обращение.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5.4. Исчерпывающий перечень оснований для отказа в направлении ответа по существу на обращение (жалобу):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текст обращения (жалобы) не поддается прочтению;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в случае если в обращении (жалобе) содержатся претензии, на которые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5.5. Письменное обращение подлежит рассмотрению в течение 30 дней </w:t>
      </w:r>
      <w:proofErr w:type="gramStart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даты регистрации</w:t>
      </w:r>
      <w:proofErr w:type="gramEnd"/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обращения.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дней, о чем заявитель уведомляется в письменной форме.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устном обращении ответ заявителю дается непосредственно в ходе личного приема.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5.6. 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исполнения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BB3E3F" w:rsidRPr="00BB3E3F" w:rsidRDefault="00BB3E3F" w:rsidP="00BB3E3F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5.7.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 "Подготовка и выдача разрешений на отклонение от предельно допустимых параметров разрешенного строительства, реконструкции объектов капитального строительства"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  Главе </w:t>
      </w:r>
      <w:r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Варненского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    муниципального района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от 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</w:t>
      </w:r>
      <w:proofErr w:type="gramStart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(Ф.И.О. для физических лиц, полное наименование</w:t>
      </w:r>
      <w:proofErr w:type="gramEnd"/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организации - для юридических лиц)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</w:t>
      </w:r>
      <w:proofErr w:type="gramStart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по </w:t>
      </w:r>
      <w:proofErr w:type="spellStart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дов</w:t>
      </w:r>
      <w:proofErr w:type="spellEnd"/>
      <w:proofErr w:type="gramEnd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. 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Адрес проживания 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Паспортные данные 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(серия, номер, когда и кем выдан)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Телефон 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ЗАЯВЛЕНИЕ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Прошу   разрешить   отклонение   от   предельно  допустимых  параметров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разрешенного     строительства,    реконструкции    объекта    капитального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строительства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___________________________________________________________________________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___________________________________________________________________________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proofErr w:type="gramStart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расположенного</w:t>
      </w:r>
      <w:proofErr w:type="gramEnd"/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по адресу: 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___________________________________________________________________________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Приложение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1. 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2. 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3. 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4. 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5. ________________________________________________________________________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Документы сдал: ___________________________________________________________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       (подпись)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>Документы принял: _________________________________________________________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       (подпись)</w:t>
      </w:r>
    </w:p>
    <w:p w:rsidR="00BB3E3F" w:rsidRPr="00BB3E3F" w:rsidRDefault="00BB3E3F" w:rsidP="00BB3E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</w:pPr>
      <w:r w:rsidRPr="00BB3E3F">
        <w:rPr>
          <w:rFonts w:ascii="Courier New" w:eastAsia="Times New Roman" w:hAnsi="Courier New" w:cs="Courier New"/>
          <w:color w:val="666666"/>
          <w:sz w:val="20"/>
          <w:szCs w:val="20"/>
          <w:lang w:eastAsia="ru-RU"/>
        </w:rPr>
        <w:t xml:space="preserve">                                                  "__" ____________ 20__ г.</w:t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B3E3F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BB3E3F" w:rsidRPr="00BB3E3F" w:rsidRDefault="00BB3E3F" w:rsidP="00BB3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sectPr w:rsidR="00BB3E3F" w:rsidRPr="00B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0ED"/>
    <w:multiLevelType w:val="multilevel"/>
    <w:tmpl w:val="6E8C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96AB0"/>
    <w:multiLevelType w:val="multilevel"/>
    <w:tmpl w:val="54FA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B7"/>
    <w:rsid w:val="000903B7"/>
    <w:rsid w:val="0032102A"/>
    <w:rsid w:val="004F48AE"/>
    <w:rsid w:val="005B531B"/>
    <w:rsid w:val="007801C9"/>
    <w:rsid w:val="00BA56CD"/>
    <w:rsid w:val="00BB3E3F"/>
    <w:rsid w:val="00C25DB5"/>
    <w:rsid w:val="00C26072"/>
    <w:rsid w:val="00D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109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8339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310817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63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11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797">
                  <w:marLeft w:val="0"/>
                  <w:marRight w:val="4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5D5-E4BD-4523-996C-0794BEFD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2019-02-26T10:00:00Z</dcterms:created>
  <dcterms:modified xsi:type="dcterms:W3CDTF">2019-03-13T11:59:00Z</dcterms:modified>
</cp:coreProperties>
</file>